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Workflow Operating Checklist</w:t>
      </w:r>
    </w:p>
    <w:p>
      <w:r>
        <w:rPr>
          <w:sz w:val="16"/>
        </w:rPr>
        <w:t>Template 06 | Page 1 of 1 | Edition 1.1 October 2026</w:t>
      </w:r>
    </w:p>
    <w:p>
      <w:r>
        <w:t>Use one copy per run or reporting cycle. Mark each stage and record exceptions. Stop if required inputs or approvals are missing.</w:t>
      </w:r>
    </w:p>
    <w:p>
      <w:r>
        <w:t>Project or record: ____________________  Owner: ____________________  Date: __________</w:t>
      </w:r>
    </w:p>
    <w:p>
      <w:pPr>
        <w:pStyle w:val="Heading2"/>
      </w:pPr>
      <w:r>
        <w:t>Before the run</w:t>
      </w:r>
    </w:p>
    <w:p>
      <w:pPr>
        <w:spacing w:after="40"/>
      </w:pPr>
      <w:r>
        <w:rPr>
          <w:color w:val="536579"/>
          <w:sz w:val="17"/>
        </w:rPr>
        <w:t>Check approved input/source, permissions, version, row counts, required fields, and tool limits.</w:t>
      </w:r>
    </w:p>
    <w:p>
      <w:r>
        <w:t>[ ] Completed    [ ] Exception    [ ] Not applicable</w:t>
      </w:r>
    </w:p>
    <w:p>
      <w:pPr>
        <w:spacing w:after="334"/>
      </w:pPr>
      <w:sdt>
        <w:sdtPr>
          <w:alias w:val="Operating_Checklist_1_0"/>
          <w:tag w:val="Operating_Checklist_1_0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During the run</w:t>
      </w:r>
    </w:p>
    <w:p>
      <w:pPr>
        <w:spacing w:after="40"/>
      </w:pPr>
      <w:r>
        <w:rPr>
          <w:color w:val="536579"/>
          <w:sz w:val="17"/>
        </w:rPr>
        <w:t>Monitor status, duplicate IDs, errors, connector failures, and credit or API usage.</w:t>
      </w:r>
    </w:p>
    <w:p>
      <w:r>
        <w:t>[ ] Completed    [ ] Exception    [ ] Not applicable</w:t>
      </w:r>
    </w:p>
    <w:p>
      <w:pPr>
        <w:spacing w:after="334"/>
      </w:pPr>
      <w:sdt>
        <w:sdtPr>
          <w:alias w:val="Operating_Checklist_1_1"/>
          <w:tag w:val="Operating_Checklist_1_1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Before acting on the result</w:t>
      </w:r>
    </w:p>
    <w:p>
      <w:pPr>
        <w:spacing w:after="40"/>
      </w:pPr>
      <w:r>
        <w:rPr>
          <w:color w:val="536579"/>
          <w:sz w:val="17"/>
        </w:rPr>
        <w:t>Check important facts and calculations. Obtain the named human approval before consequential actions.</w:t>
      </w:r>
    </w:p>
    <w:p>
      <w:r>
        <w:t>[ ] Completed    [ ] Exception    [ ] Not applicable</w:t>
      </w:r>
    </w:p>
    <w:p>
      <w:pPr>
        <w:spacing w:after="334"/>
      </w:pPr>
      <w:sdt>
        <w:sdtPr>
          <w:alias w:val="Operating_Checklist_1_2"/>
          <w:tag w:val="Operating_Checklist_1_2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After the run</w:t>
      </w:r>
    </w:p>
    <w:p>
      <w:pPr>
        <w:spacing w:after="40"/>
      </w:pPr>
      <w:r>
        <w:rPr>
          <w:color w:val="536579"/>
          <w:sz w:val="17"/>
        </w:rPr>
        <w:t>Save inputs/outputs, log corrections, confirm recipients/access, and record how to repeat or recover.</w:t>
      </w:r>
    </w:p>
    <w:p>
      <w:r>
        <w:t>[ ] Completed    [ ] Exception    [ ] Not applicable</w:t>
      </w:r>
    </w:p>
    <w:p>
      <w:pPr>
        <w:spacing w:after="334"/>
      </w:pPr>
      <w:sdt>
        <w:sdtPr>
          <w:alias w:val="Operating_Checklist_1_3"/>
          <w:tag w:val="Operating_Checklist_1_3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Stop and recovery instructions</w:t>
      </w:r>
    </w:p>
    <w:p>
      <w:pPr>
        <w:spacing w:after="40"/>
      </w:pPr>
      <w:r>
        <w:rPr>
          <w:color w:val="536579"/>
          <w:sz w:val="17"/>
        </w:rPr>
        <w:t>State stop triggers, how to disable the workflow, restore inputs, and contact the owner.</w:t>
      </w:r>
    </w:p>
    <w:p>
      <w:pPr>
        <w:spacing w:after="362"/>
      </w:pPr>
      <w:sdt>
        <w:sdtPr>
          <w:alias w:val="Operating_Checklist_1_4"/>
          <w:tag w:val="Operating_Checklist_1_4"/>
        </w:sdtPr>
        <w:sdtContent>
          <w:r>
            <w:rPr>
              <w:color w:val="536579"/>
            </w:rPr>
            <w:t>[Enter your response here]</w:t>
          </w:r>
        </w:sdtContent>
      </w:sdt>
    </w:p>
    <w:p>
      <w:pPr>
        <w:pStyle w:val="Heading2"/>
      </w:pPr>
      <w:r>
        <w:t>Run outcome and approval</w:t>
      </w:r>
    </w:p>
    <w:p>
      <w:pPr>
        <w:spacing w:after="40"/>
      </w:pPr>
      <w:r>
        <w:rPr>
          <w:color w:val="536579"/>
          <w:sz w:val="17"/>
        </w:rPr>
        <w:t>Record run ID/date, success/exception/stopped, reviewer, approval reference, and follow-up.</w:t>
      </w:r>
    </w:p>
    <w:p>
      <w:pPr>
        <w:spacing w:after="320"/>
      </w:pPr>
      <w:sdt>
        <w:sdtPr>
          <w:alias w:val="Operating_Checklist_1_5"/>
          <w:tag w:val="Operating_Checklist_1_5"/>
        </w:sdtPr>
        <w:sdtContent>
          <w:r>
            <w:rPr>
              <w:color w:val="536579"/>
            </w:rPr>
            <w:t>[Enter your response here]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864" w:right="864" w:bottom="936" w:left="864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MNJ Premier Advisory | advisory.mnjpremier.com | mnjabbie@mnjpremier.com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94560" cy="49377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4560" cy="49377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Workflow Operating Checklist Template</dc:title>
  <dc:subject>Reusable branded working template</dc:subject>
  <dc:creator>MNJ Premier Advisory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