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Evidence and Source Record</w:t>
      </w:r>
    </w:p>
    <w:p>
      <w:r>
        <w:rPr>
          <w:sz w:val="16"/>
        </w:rPr>
        <w:t>Template 02 | Page 1 of 1 | Edition 1.1 October 2026</w:t>
      </w:r>
    </w:p>
    <w:p>
      <w:r>
        <w:t>Record one claim and its supporting source. Duplicate this template for each material claim; open the original source before approving it.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Claim ID and exact claim</w:t>
      </w:r>
    </w:p>
    <w:p>
      <w:pPr>
        <w:spacing w:after="40"/>
      </w:pPr>
      <w:r>
        <w:rPr>
          <w:color w:val="536579"/>
          <w:sz w:val="17"/>
        </w:rPr>
        <w:t>State one precise factual claim, statistic, or assumption.</w:t>
      </w:r>
    </w:p>
    <w:p>
      <w:pPr>
        <w:spacing w:after="320"/>
      </w:pPr>
      <w:sdt>
        <w:sdtPr>
          <w:alias w:val="Evidence_Ledger_1_0"/>
          <w:tag w:val="Evidence_Ledger_1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Source identity and date</w:t>
      </w:r>
    </w:p>
    <w:p>
      <w:pPr>
        <w:spacing w:after="40"/>
      </w:pPr>
      <w:r>
        <w:rPr>
          <w:color w:val="536579"/>
          <w:sz w:val="17"/>
        </w:rPr>
        <w:t>Publisher or author, document title, publication date, and date checked.</w:t>
      </w:r>
    </w:p>
    <w:p>
      <w:pPr>
        <w:spacing w:after="320"/>
      </w:pPr>
      <w:sdt>
        <w:sdtPr>
          <w:alias w:val="Evidence_Ledger_1_1"/>
          <w:tag w:val="Evidence_Ledger_1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Source URL or file reference</w:t>
      </w:r>
    </w:p>
    <w:p>
      <w:pPr>
        <w:spacing w:after="40"/>
      </w:pPr>
      <w:r>
        <w:rPr>
          <w:color w:val="536579"/>
          <w:sz w:val="17"/>
        </w:rPr>
        <w:t>Include a working URL or an exact file and page or section reference.</w:t>
      </w:r>
    </w:p>
    <w:p>
      <w:pPr>
        <w:spacing w:after="292"/>
      </w:pPr>
      <w:sdt>
        <w:sdtPr>
          <w:alias w:val="Evidence_Ledger_1_2"/>
          <w:tag w:val="Evidence_Ledger_1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Supporting passage and location</w:t>
      </w:r>
    </w:p>
    <w:p>
      <w:pPr>
        <w:spacing w:after="40"/>
      </w:pPr>
      <w:r>
        <w:rPr>
          <w:color w:val="536579"/>
          <w:sz w:val="17"/>
        </w:rPr>
        <w:t>Capture a short relevant passage or accurate paraphrase and its page/section.</w:t>
      </w:r>
    </w:p>
    <w:p>
      <w:pPr>
        <w:spacing w:after="390"/>
      </w:pPr>
      <w:sdt>
        <w:sdtPr>
          <w:alias w:val="Evidence_Ledger_1_3"/>
          <w:tag w:val="Evidence_Ledger_1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Evidence assessment</w:t>
      </w:r>
    </w:p>
    <w:p>
      <w:pPr>
        <w:spacing w:after="40"/>
      </w:pPr>
      <w:r>
        <w:rPr>
          <w:color w:val="536579"/>
          <w:sz w:val="17"/>
        </w:rPr>
        <w:t>Does the source directly support the claim? Note currency, relevance, bias, and gaps.</w:t>
      </w:r>
    </w:p>
    <w:p>
      <w:pPr>
        <w:spacing w:after="348"/>
      </w:pPr>
      <w:sdt>
        <w:sdtPr>
          <w:alias w:val="Evidence_Ledger_1_4"/>
          <w:tag w:val="Evidence_Ledger_1_4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Conclusion and reviewer</w:t>
      </w:r>
    </w:p>
    <w:p>
      <w:pPr>
        <w:spacing w:after="40"/>
      </w:pPr>
      <w:r>
        <w:rPr>
          <w:color w:val="536579"/>
          <w:sz w:val="17"/>
        </w:rPr>
        <w:t>Supported / partly supported / unsupported. Record correction, reviewer, and review date.</w:t>
      </w:r>
    </w:p>
    <w:p>
      <w:pPr>
        <w:spacing w:after="320"/>
      </w:pPr>
      <w:sdt>
        <w:sdtPr>
          <w:alias w:val="Evidence_Ledger_1_5"/>
          <w:tag w:val="Evidence_Ledger_1_5"/>
        </w:sdtPr>
        <w:sdtContent>
          <w:r>
            <w:rPr>
              <w:color w:val="536579"/>
            </w:rPr>
            <w:t>[Enter your response here]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864" w:right="864" w:bottom="936" w:left="864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MNJ Premier Advisory | advisory.mnjpremier.com | mnjabbie@mnjpremier.com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94560" cy="49377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4560" cy="49377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and Source Record Template</dc:title>
  <dc:subject>Reusable branded working template</dc:subject>
  <dc:creator>MNJ Premier Advisory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